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F4C1" w14:textId="0D901FE2" w:rsidR="00C35CD7" w:rsidRPr="003379AF" w:rsidRDefault="00D55155" w:rsidP="00587587">
      <w:pPr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3379AF"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EED75" wp14:editId="290157E5">
                <wp:simplePos x="0" y="0"/>
                <wp:positionH relativeFrom="column">
                  <wp:posOffset>4801235</wp:posOffset>
                </wp:positionH>
                <wp:positionV relativeFrom="paragraph">
                  <wp:posOffset>-458470</wp:posOffset>
                </wp:positionV>
                <wp:extent cx="1143000" cy="1144270"/>
                <wp:effectExtent l="0" t="0" r="1905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144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1869B" w14:textId="44B5CFC9" w:rsidR="00C35CD7" w:rsidRDefault="00C35CD7" w:rsidP="00C35CD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F12604" w14:textId="77777777" w:rsidR="00C35CD7" w:rsidRPr="00C35CD7" w:rsidRDefault="00C35CD7" w:rsidP="00C35CD7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EED75" id="正方形/長方形 1" o:spid="_x0000_s1026" style="position:absolute;left:0;text-align:left;margin-left:378.05pt;margin-top:-36.1pt;width:90pt;height:9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" fillcolor="white [3212]" strokecolor="black [3213]" strokeweight=".5pt">
                <v:textbox>
                  <w:txbxContent>
                    <w:p w14:paraId="79A1869B" w14:textId="44B5CFC9" w:rsidR="00C35CD7" w:rsidRDefault="00C35CD7" w:rsidP="00C35CD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DF12604" w14:textId="77777777" w:rsidR="00C35CD7" w:rsidRPr="00C35CD7" w:rsidRDefault="00C35CD7" w:rsidP="00C35CD7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79AF">
        <w:rPr>
          <w:rFonts w:ascii="ＭＳ 明朝" w:eastAsia="ＭＳ 明朝" w:hAnsi="ＭＳ 明朝" w:cs="ＭＳ 明朝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A5D9C" wp14:editId="557858CE">
                <wp:simplePos x="0" y="0"/>
                <wp:positionH relativeFrom="column">
                  <wp:posOffset>4800600</wp:posOffset>
                </wp:positionH>
                <wp:positionV relativeFrom="paragraph">
                  <wp:posOffset>-458470</wp:posOffset>
                </wp:positionV>
                <wp:extent cx="1143000" cy="306070"/>
                <wp:effectExtent l="0" t="0" r="19050" b="1778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060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7AAD5" w14:textId="07B0A169" w:rsidR="00D55155" w:rsidRPr="003379AF" w:rsidRDefault="00D55155" w:rsidP="00D5515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79AF">
                              <w:rPr>
                                <w:rFonts w:ascii="ＭＳ 明朝" w:eastAsia="ＭＳ 明朝" w:hAnsi="ＭＳ 明朝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5D9C" id="正方形/長方形 2" o:spid="_x0000_s1027" style="position:absolute;left:0;text-align:left;margin-left:378pt;margin-top:-36.1pt;width:90pt;height:24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" fillcolor="white [3212]" strokecolor="black [3213]" strokeweight=".5pt">
                <v:textbox>
                  <w:txbxContent>
                    <w:p w14:paraId="14A7AAD5" w14:textId="07B0A169" w:rsidR="00D55155" w:rsidRPr="003379AF" w:rsidRDefault="00D55155" w:rsidP="00D55155">
                      <w:pPr>
                        <w:jc w:val="center"/>
                        <w:rPr>
                          <w:rFonts w:ascii="ＭＳ 明朝" w:eastAsia="ＭＳ 明朝" w:hAnsi="ＭＳ 明朝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379AF">
                        <w:rPr>
                          <w:rFonts w:ascii="ＭＳ 明朝" w:eastAsia="ＭＳ 明朝" w:hAnsi="ＭＳ 明朝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69FD0D4" w14:textId="77777777" w:rsidR="00C35CD7" w:rsidRPr="003379AF" w:rsidRDefault="00C35CD7" w:rsidP="00587587">
      <w:pPr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</w:p>
    <w:p w14:paraId="785BDC62" w14:textId="5D873E0A" w:rsidR="00587587" w:rsidRPr="003379AF" w:rsidRDefault="00587587" w:rsidP="00587587">
      <w:pPr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3379AF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>大野町浄化槽設置整備事業補助金申込書</w:t>
      </w:r>
    </w:p>
    <w:p w14:paraId="5453EDDA" w14:textId="3E19F2DE" w:rsidR="00C1770C" w:rsidRPr="003379AF" w:rsidRDefault="00C1770C" w:rsidP="00C35CD7">
      <w:pPr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年</w:t>
      </w:r>
      <w:r w:rsidR="00A17C45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月　　</w:t>
      </w:r>
      <w:r w:rsidR="00A17C45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32D8A381" w14:textId="5E252B7F" w:rsidR="00C1770C" w:rsidRPr="003379AF" w:rsidRDefault="00587587" w:rsidP="00C1770C">
      <w:pPr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</w:t>
      </w:r>
      <w:r w:rsidR="00C1770C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大野町長</w:t>
      </w:r>
    </w:p>
    <w:p w14:paraId="3C056780" w14:textId="3F6C60C6" w:rsidR="00C1770C" w:rsidRPr="003379AF" w:rsidRDefault="00C1770C" w:rsidP="00C1770C">
      <w:pPr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C35CD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C35CD7" w:rsidRPr="003379A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申請者　住　所</w:t>
      </w:r>
    </w:p>
    <w:p w14:paraId="366078F6" w14:textId="66928860" w:rsidR="00C1770C" w:rsidRPr="003379AF" w:rsidRDefault="00C1770C" w:rsidP="00C1770C">
      <w:pPr>
        <w:spacing w:line="31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C35CD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C35CD7" w:rsidRPr="003379A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氏　名</w:t>
      </w:r>
      <w:r w:rsidRPr="003379A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           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79AF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  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695B4E5" w14:textId="30CE851A" w:rsidR="00587587" w:rsidRPr="003379AF" w:rsidRDefault="00587587" w:rsidP="00C1770C">
      <w:pPr>
        <w:spacing w:line="310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C35CD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C35CD7" w:rsidRPr="003379A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電　話（　</w:t>
      </w:r>
      <w:r w:rsidR="00A17C45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17C45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C35CD7" w:rsidRPr="003379A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）　</w:t>
      </w:r>
      <w:r w:rsidR="00C35CD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17C45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C35CD7" w:rsidRPr="003379AF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－</w:t>
      </w:r>
    </w:p>
    <w:p w14:paraId="5C3BF381" w14:textId="77777777" w:rsidR="00C1770C" w:rsidRPr="003379AF" w:rsidRDefault="00C1770C" w:rsidP="00C1770C">
      <w:pPr>
        <w:spacing w:line="310" w:lineRule="exac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2F99267" w14:textId="6C5B6431" w:rsidR="00C1770C" w:rsidRPr="003379AF" w:rsidRDefault="00C1770C" w:rsidP="00C1770C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大野町高度処理型合併浄化槽設置整備事業補助金</w:t>
      </w:r>
      <w:r w:rsidR="0058758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交付</w:t>
      </w:r>
      <w:r w:rsidR="0058758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を受けたいので、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</w:t>
      </w:r>
      <w:r w:rsidR="00587587"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申し込みます。</w:t>
      </w:r>
    </w:p>
    <w:p w14:paraId="3830D182" w14:textId="77777777" w:rsidR="00C35CD7" w:rsidRPr="003379AF" w:rsidRDefault="00587587" w:rsidP="00587587">
      <w:pPr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工事は、「</w:t>
      </w:r>
      <w:r w:rsidR="00C35CD7" w:rsidRPr="003379AF">
        <w:rPr>
          <w:rFonts w:ascii="ＭＳ 明朝" w:eastAsia="ＭＳ 明朝" w:hAnsi="ＭＳ 明朝" w:cs="・ｭ・ｳ 譏取悃" w:hint="eastAsia"/>
          <w:kern w:val="0"/>
          <w:szCs w:val="21"/>
        </w:rPr>
        <w:t>大野町高度処理型合併浄化槽設置整備事業の施工指導基準</w:t>
      </w: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」のとおり適正に施工するとともに、浄化槽の使用開始後は、保守点検、清掃及び法定検査を定期的に行います。</w:t>
      </w:r>
    </w:p>
    <w:p w14:paraId="283C4754" w14:textId="4D9DC239" w:rsidR="00C1770C" w:rsidRPr="003379AF" w:rsidRDefault="00587587" w:rsidP="00C35CD7">
      <w:pPr>
        <w:ind w:firstLineChars="100" w:firstLine="21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379A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工事の内容・完成時期等が変更になる場合、事前に必ず申請します。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5"/>
        <w:gridCol w:w="900"/>
        <w:gridCol w:w="6826"/>
      </w:tblGrid>
      <w:tr w:rsidR="00C1770C" w:rsidRPr="003379AF" w14:paraId="14853240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CC8" w14:textId="03D30E23" w:rsidR="00C1770C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設置場所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8146" w14:textId="77777777" w:rsidR="00C1770C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揖斐郡大野町大字</w:t>
            </w: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</w:p>
        </w:tc>
      </w:tr>
      <w:tr w:rsidR="00325EF3" w:rsidRPr="003379AF" w14:paraId="11ADBB08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0711" w14:textId="1F694FC7" w:rsidR="00325EF3" w:rsidRPr="003379AF" w:rsidRDefault="00325EF3" w:rsidP="00325E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昼間連絡先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01E0" w14:textId="04D32AA3" w:rsidR="00325EF3" w:rsidRPr="003379AF" w:rsidRDefault="00325EF3" w:rsidP="00325E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業者名　　　　　　　　　</w:t>
            </w: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電話　　　　　　　　　　　(担当：　　　)</w:t>
            </w:r>
          </w:p>
        </w:tc>
      </w:tr>
      <w:tr w:rsidR="00C1770C" w:rsidRPr="003379AF" w14:paraId="47DAF8FD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2079" w14:textId="77777777" w:rsidR="00C1770C" w:rsidRPr="003379AF" w:rsidRDefault="00C1770C" w:rsidP="00D52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587587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浄化槽工事の種別</w:t>
            </w:r>
          </w:p>
          <w:p w14:paraId="1AFBA44D" w14:textId="77777777" w:rsidR="00325EF3" w:rsidRPr="003379AF" w:rsidRDefault="00325EF3" w:rsidP="00D52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ABD9B92" w14:textId="77777777" w:rsidR="003379AF" w:rsidRDefault="00325EF3" w:rsidP="00D52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※　該当する</w:t>
            </w:r>
            <w:r w:rsid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番号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</w:t>
            </w:r>
            <w:r w:rsid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“</w:t>
            </w:r>
            <w:r w:rsidR="003379AF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○</w:t>
            </w:r>
            <w:r w:rsid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”</w:t>
            </w:r>
          </w:p>
          <w:p w14:paraId="50ECCE6A" w14:textId="7ED1158B" w:rsidR="00325EF3" w:rsidRPr="003379AF" w:rsidRDefault="003379AF" w:rsidP="00337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を付けてください。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5D5E" w14:textId="1E703FBB" w:rsidR="00D5286D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D5286D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単独処理浄化槽又はくみ取り槽から合併浄化槽への転換</w:t>
            </w:r>
          </w:p>
          <w:p w14:paraId="53499DD5" w14:textId="511C1CA4" w:rsidR="00D5286D" w:rsidRPr="003379AF" w:rsidRDefault="00D5286D" w:rsidP="00C35C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300" w:firstLine="63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（　単独処理浄化槽　・　くみ取り槽　）</w:t>
            </w:r>
          </w:p>
          <w:p w14:paraId="3E83A542" w14:textId="66CC1822" w:rsidR="00D5286D" w:rsidRPr="003379AF" w:rsidRDefault="00D5286D" w:rsidP="00D5286D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単独処理浄化槽又はくみ取り槽撤去補助申請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（ 有 ・ 無 ）</w:t>
            </w:r>
          </w:p>
          <w:p w14:paraId="196EF5CF" w14:textId="4D1F0E33" w:rsidR="00D5286D" w:rsidRPr="003379AF" w:rsidRDefault="00D5286D" w:rsidP="00D5286D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leftChars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宅内配管事業補助申請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 有 ・ 無 ）</w:t>
            </w:r>
          </w:p>
          <w:p w14:paraId="34A1393E" w14:textId="65C359E8" w:rsidR="00D5286D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D5286D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建替・増改築に伴う合併処理浄化槽への転換</w:t>
            </w:r>
          </w:p>
          <w:p w14:paraId="5E4BE1C3" w14:textId="6E3FAC20" w:rsidR="00C1770C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</w:t>
            </w: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新築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（ </w:t>
            </w:r>
            <w:r w:rsidR="00D5286D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転入・転居・分家など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D5286D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）設置</w:t>
            </w:r>
          </w:p>
          <w:p w14:paraId="27B78E4D" w14:textId="5D30BA0F" w:rsidR="00D5286D" w:rsidRPr="003379AF" w:rsidRDefault="00D5286D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４ その他（　　　　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）</w:t>
            </w:r>
          </w:p>
        </w:tc>
      </w:tr>
      <w:tr w:rsidR="00C1770C" w:rsidRPr="003379AF" w14:paraId="5A5A2BDC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B074" w14:textId="28A58C7C" w:rsidR="00C1770C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587587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設置浄化槽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1A99" w14:textId="5DDD8B94" w:rsidR="00C1770C" w:rsidRPr="003379AF" w:rsidRDefault="00D5286D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ﾒｰｶｰ：　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型式：　　　</w:t>
            </w:r>
            <w:r w:rsidR="00325EF3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人槽：</w:t>
            </w:r>
          </w:p>
        </w:tc>
      </w:tr>
      <w:tr w:rsidR="00C1770C" w:rsidRPr="003379AF" w14:paraId="25DC0603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6D50" w14:textId="2FAF762D" w:rsidR="00C1770C" w:rsidRPr="003379AF" w:rsidRDefault="00C1770C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="00587587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管設備業者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076" w14:textId="0D73D825" w:rsidR="00C1770C" w:rsidRPr="003379AF" w:rsidRDefault="00325EF3" w:rsidP="00C177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業者名</w:t>
            </w:r>
            <w:r w:rsidR="00D5286D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D5286D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電話　</w:t>
            </w: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　</w:t>
            </w:r>
            <w:r w:rsidR="00D5286D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D55155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</w:t>
            </w:r>
            <w:r w:rsidR="00D5286D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　　(担当：　</w:t>
            </w:r>
            <w:r w:rsidR="00D55155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D5286D"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　)</w:t>
            </w:r>
          </w:p>
        </w:tc>
      </w:tr>
      <w:tr w:rsidR="003379AF" w:rsidRPr="003379AF" w14:paraId="3E8175AD" w14:textId="77777777" w:rsidTr="00D5286D"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745" w14:textId="42B41220" w:rsidR="003379AF" w:rsidRPr="003379AF" w:rsidRDefault="003379AF" w:rsidP="00337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 xml:space="preserve"> 浄化槽工事業者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FE1D" w14:textId="4D2C0B84" w:rsidR="003379AF" w:rsidRPr="003379AF" w:rsidRDefault="003379AF" w:rsidP="003379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業者名　　　　　　　　</w:t>
            </w: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電話　　　　　　　　　　　　(担当：　　　)</w:t>
            </w:r>
          </w:p>
        </w:tc>
      </w:tr>
      <w:tr w:rsidR="00D5286D" w:rsidRPr="003379AF" w14:paraId="767FB678" w14:textId="77777777" w:rsidTr="00D5286D"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6627DA" w14:textId="6D259D6D" w:rsidR="00D5286D" w:rsidRPr="003379AF" w:rsidRDefault="00D5286D" w:rsidP="00A17C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50" w:firstLine="105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浄化槽工事予定年月日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16731" w14:textId="020D259A" w:rsidR="00D5286D" w:rsidRPr="003379AF" w:rsidRDefault="00D5286D" w:rsidP="00D52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着工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C52A" w14:textId="51B40ED5" w:rsidR="00D5286D" w:rsidRPr="003379AF" w:rsidRDefault="00D5286D" w:rsidP="00D52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　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月　　</w:t>
            </w:r>
            <w:r w:rsidR="00D55155"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日</w:t>
            </w:r>
          </w:p>
        </w:tc>
      </w:tr>
      <w:tr w:rsidR="00D55155" w:rsidRPr="003379AF" w14:paraId="400AC2F9" w14:textId="77777777" w:rsidTr="00D5286D"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880E1C" w14:textId="2454A284" w:rsidR="00D55155" w:rsidRPr="003379AF" w:rsidRDefault="00D55155" w:rsidP="00D551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39CF51" w14:textId="29CFD300" w:rsidR="00D55155" w:rsidRPr="003379AF" w:rsidRDefault="00D55155" w:rsidP="00D551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完了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0D08" w14:textId="28C9E84F" w:rsidR="00D55155" w:rsidRPr="003379AF" w:rsidRDefault="00D55155" w:rsidP="00D551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3379AF"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  <w:t xml:space="preserve">  </w:t>
            </w:r>
            <w:r w:rsidRPr="003379A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　　　　月　　　　日</w:t>
            </w:r>
          </w:p>
        </w:tc>
      </w:tr>
    </w:tbl>
    <w:p w14:paraId="1BA0A509" w14:textId="77777777" w:rsidR="00970E48" w:rsidRPr="003379AF" w:rsidRDefault="003379AF" w:rsidP="00C35CD7">
      <w:pPr>
        <w:rPr>
          <w:rFonts w:ascii="ＭＳ 明朝" w:eastAsia="ＭＳ 明朝" w:hAnsi="ＭＳ 明朝"/>
          <w:szCs w:val="21"/>
        </w:rPr>
      </w:pPr>
    </w:p>
    <w:sectPr w:rsidR="00970E48" w:rsidRPr="003379AF" w:rsidSect="00C35CD7">
      <w:pgSz w:w="11906" w:h="16838"/>
      <w:pgMar w:top="1418" w:right="1247" w:bottom="1304" w:left="1247" w:header="720" w:footer="720" w:gutter="0"/>
      <w:pgNumType w:start="1"/>
      <w:cols w:space="720"/>
      <w:noEndnote/>
      <w:docGrid w:type="linesAndChar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61222"/>
    <w:multiLevelType w:val="hybridMultilevel"/>
    <w:tmpl w:val="929CD93A"/>
    <w:lvl w:ilvl="0" w:tplc="B8FE9E4E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FC"/>
    <w:rsid w:val="00150D3F"/>
    <w:rsid w:val="00325EF3"/>
    <w:rsid w:val="003379AF"/>
    <w:rsid w:val="00587587"/>
    <w:rsid w:val="006804E3"/>
    <w:rsid w:val="006D7341"/>
    <w:rsid w:val="007462C7"/>
    <w:rsid w:val="008B22FC"/>
    <w:rsid w:val="00A17C45"/>
    <w:rsid w:val="00AB2551"/>
    <w:rsid w:val="00C1770C"/>
    <w:rsid w:val="00C35CD7"/>
    <w:rsid w:val="00D5286D"/>
    <w:rsid w:val="00D5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17348"/>
  <w15:chartTrackingRefBased/>
  <w15:docId w15:val="{1E1F8819-4E15-44D2-9645-DF13C237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 康晴</cp:lastModifiedBy>
  <cp:revision>8</cp:revision>
  <cp:lastPrinted>2026-03-26T08:12:00Z</cp:lastPrinted>
  <dcterms:created xsi:type="dcterms:W3CDTF">2019-04-05T02:41:00Z</dcterms:created>
  <dcterms:modified xsi:type="dcterms:W3CDTF">2026-03-26T08:12:00Z</dcterms:modified>
</cp:coreProperties>
</file>